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4A97" w14:textId="1B1D7042" w:rsidR="008C40DC" w:rsidRPr="00892179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79">
        <w:rPr>
          <w:rFonts w:ascii="Times New Roman" w:hAnsi="Times New Roman" w:cs="Times New Roman"/>
          <w:noProof/>
        </w:rPr>
        <w:drawing>
          <wp:inline distT="0" distB="0" distL="0" distR="0" wp14:anchorId="53685FBA" wp14:editId="480E4AAC">
            <wp:extent cx="1219200" cy="1190544"/>
            <wp:effectExtent l="0" t="0" r="0" b="0"/>
            <wp:docPr id="1591484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84433" name="Picture 15914844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80" cy="119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57A8E" w14:textId="77777777" w:rsidR="00D32143" w:rsidRPr="00892179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7F16EB" w14:textId="3D5E5B29" w:rsidR="00D32143" w:rsidRPr="006B09D2" w:rsidRDefault="00D32143" w:rsidP="008921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09D2">
        <w:rPr>
          <w:rFonts w:ascii="Times New Roman" w:hAnsi="Times New Roman" w:cs="Times New Roman"/>
          <w:b/>
          <w:bCs/>
          <w:sz w:val="36"/>
          <w:szCs w:val="36"/>
        </w:rPr>
        <w:t>Parent Advisory Council Meeting</w:t>
      </w:r>
      <w:r w:rsidR="006B09D2">
        <w:rPr>
          <w:rFonts w:ascii="Times New Roman" w:hAnsi="Times New Roman" w:cs="Times New Roman"/>
          <w:b/>
          <w:bCs/>
          <w:sz w:val="36"/>
          <w:szCs w:val="36"/>
        </w:rPr>
        <w:t xml:space="preserve"> Minutes</w:t>
      </w:r>
    </w:p>
    <w:p w14:paraId="0BAB5416" w14:textId="7FDB6A69" w:rsidR="00D32143" w:rsidRPr="00892179" w:rsidRDefault="003F534A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15</w:t>
      </w:r>
      <w:r w:rsidR="00D32143" w:rsidRPr="00892179">
        <w:rPr>
          <w:rFonts w:ascii="Times New Roman" w:hAnsi="Times New Roman" w:cs="Times New Roman"/>
        </w:rPr>
        <w:t>, 2024, 6 p.m.</w:t>
      </w:r>
    </w:p>
    <w:p w14:paraId="3A3A28D6" w14:textId="04776877" w:rsidR="00D32143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79">
        <w:rPr>
          <w:rFonts w:ascii="Times New Roman" w:hAnsi="Times New Roman" w:cs="Times New Roman"/>
        </w:rPr>
        <w:t>The Nokesville School Library</w:t>
      </w:r>
    </w:p>
    <w:p w14:paraId="772E4174" w14:textId="77777777" w:rsidR="00892179" w:rsidRDefault="00892179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307"/>
      </w:tblGrid>
      <w:tr w:rsidR="00892179" w14:paraId="53D426CB" w14:textId="77777777" w:rsidTr="006B09D2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04F8B213" w14:textId="50B666BE" w:rsidR="00892179" w:rsidRPr="00892179" w:rsidRDefault="00892179" w:rsidP="00892179">
            <w:pPr>
              <w:rPr>
                <w:rFonts w:ascii="Times New Roman" w:hAnsi="Times New Roman" w:cs="Times New Roman"/>
                <w:b/>
                <w:bCs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Attendees</w:t>
            </w:r>
          </w:p>
        </w:tc>
      </w:tr>
      <w:tr w:rsidR="006B09D2" w14:paraId="193C3064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9DA9A3B" w14:textId="5C8727CA" w:rsidR="006B09D2" w:rsidRPr="00FF133D" w:rsidRDefault="006B09D2" w:rsidP="006B0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33D">
              <w:rPr>
                <w:rFonts w:ascii="Times New Roman" w:hAnsi="Times New Roman" w:cs="Times New Roman"/>
                <w:b/>
                <w:bCs/>
              </w:rPr>
              <w:t>In-Person: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25B9065" w14:textId="3F9AFB40" w:rsidR="006B09D2" w:rsidRPr="00FF133D" w:rsidRDefault="006B09D2" w:rsidP="006B0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33D">
              <w:rPr>
                <w:rFonts w:ascii="Times New Roman" w:hAnsi="Times New Roman" w:cs="Times New Roman"/>
                <w:b/>
                <w:bCs/>
              </w:rPr>
              <w:t>Virtual: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2DBF26B1" w14:textId="70371DF4" w:rsidR="006B09D2" w:rsidRDefault="00242FD9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Denise Lombardi</w:t>
            </w:r>
          </w:p>
        </w:tc>
      </w:tr>
      <w:tr w:rsidR="006B09D2" w14:paraId="2466BE24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CE113D0" w14:textId="585E1023" w:rsidR="006B09D2" w:rsidRDefault="006B09D2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Johnson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1C1D2C7" w14:textId="6C2460F0" w:rsidR="006B09D2" w:rsidRDefault="00CC4C19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Goodwin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3BFE951" w14:textId="2EE24D2B" w:rsidR="006B09D2" w:rsidRDefault="00242FD9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 Hawkins</w:t>
            </w:r>
          </w:p>
        </w:tc>
      </w:tr>
      <w:tr w:rsidR="006B09D2" w14:paraId="12ED69B0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4992C58" w14:textId="400ABB77" w:rsidR="006B09D2" w:rsidRDefault="006B09D2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Jasmine Hawkins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346E776" w14:textId="01EE41F3" w:rsidR="006B09D2" w:rsidRDefault="00CC4C19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Dawn </w:t>
            </w:r>
            <w:proofErr w:type="spellStart"/>
            <w:r>
              <w:rPr>
                <w:rFonts w:ascii="Times New Roman" w:hAnsi="Times New Roman" w:cs="Times New Roman"/>
              </w:rPr>
              <w:t>Gurganius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22A7C3F" w14:textId="752E2569" w:rsidR="006B09D2" w:rsidRDefault="0020313E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Dawn</w:t>
            </w:r>
          </w:p>
        </w:tc>
      </w:tr>
      <w:tr w:rsidR="006B09D2" w14:paraId="5B6DB3FD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6B0EDB8" w14:textId="1564BF76" w:rsidR="006B09D2" w:rsidRDefault="00FF133D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F6804">
              <w:rPr>
                <w:rFonts w:ascii="Times New Roman" w:hAnsi="Times New Roman" w:cs="Times New Roman"/>
              </w:rPr>
              <w:t>aure</w:t>
            </w:r>
            <w:r>
              <w:rPr>
                <w:rFonts w:ascii="Times New Roman" w:hAnsi="Times New Roman" w:cs="Times New Roman"/>
              </w:rPr>
              <w:t>en Ghani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C9C798C" w14:textId="1EFF4134" w:rsidR="006B09D2" w:rsidRDefault="00CC4C19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Erika Weiss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9EFB132" w14:textId="2FBEF257" w:rsidR="006B09D2" w:rsidRDefault="0020313E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Eleanor </w:t>
            </w:r>
            <w:proofErr w:type="spellStart"/>
            <w:r>
              <w:rPr>
                <w:rFonts w:ascii="Times New Roman" w:hAnsi="Times New Roman" w:cs="Times New Roman"/>
              </w:rPr>
              <w:t>Puchalik</w:t>
            </w:r>
            <w:proofErr w:type="spellEnd"/>
          </w:p>
        </w:tc>
      </w:tr>
      <w:tr w:rsidR="00FF133D" w14:paraId="1BADD7AD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EA505E4" w14:textId="6C071C40" w:rsidR="00FF133D" w:rsidRDefault="00FF133D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Colleen Duncan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BDFE866" w14:textId="3885BF7E" w:rsidR="00FF133D" w:rsidRDefault="00242FD9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Armando Palomeque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7E37289" w14:textId="67271363" w:rsidR="00FF133D" w:rsidRDefault="0020313E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Bella</w:t>
            </w:r>
          </w:p>
        </w:tc>
      </w:tr>
      <w:tr w:rsidR="00FF133D" w14:paraId="4331CAE8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8FC2E86" w14:textId="67D3AAA6" w:rsidR="00FF133D" w:rsidRDefault="00FF133D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Charlena McCuin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D919D40" w14:textId="6288E353" w:rsidR="00FF133D" w:rsidRDefault="00242FD9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Candice Cosker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164A8089" w14:textId="23F33AB8" w:rsidR="00FF133D" w:rsidRDefault="0020313E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Johanna Gush</w:t>
            </w:r>
          </w:p>
        </w:tc>
      </w:tr>
      <w:tr w:rsidR="0020313E" w14:paraId="2AAC5676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75D30207" w14:textId="77777777" w:rsidR="0020313E" w:rsidRDefault="0020313E" w:rsidP="00FF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B01CA58" w14:textId="0F7A3EE6" w:rsidR="0020313E" w:rsidRDefault="0020313E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Kristina Choi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EBC58ED" w14:textId="4A65C9A7" w:rsidR="0020313E" w:rsidRDefault="00591811" w:rsidP="00FF13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Remana</w:t>
            </w:r>
            <w:proofErr w:type="spellEnd"/>
          </w:p>
        </w:tc>
      </w:tr>
      <w:tr w:rsidR="00591811" w14:paraId="1D0A1BFA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C82541E" w14:textId="77777777" w:rsidR="00591811" w:rsidRDefault="00591811" w:rsidP="00FF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EE1D372" w14:textId="77777777" w:rsidR="00591811" w:rsidRDefault="00591811" w:rsidP="00FF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879A05E" w14:textId="52F22F51" w:rsidR="00591811" w:rsidRDefault="00591811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Unknown iPhone</w:t>
            </w:r>
          </w:p>
        </w:tc>
      </w:tr>
    </w:tbl>
    <w:p w14:paraId="302302F6" w14:textId="77777777" w:rsidR="00892179" w:rsidRPr="00892179" w:rsidRDefault="00892179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95AC26" w14:textId="77777777" w:rsidR="00D32143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465"/>
      </w:tblGrid>
      <w:tr w:rsidR="00892179" w14:paraId="4D5E7E36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13F27640" w14:textId="156D1C4E" w:rsidR="00892179" w:rsidRPr="000045E7" w:rsidRDefault="00892179" w:rsidP="0089217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6:0</w:t>
            </w:r>
            <w:r w:rsidR="00A8156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6E65AB03" w14:textId="5B417392" w:rsidR="00892179" w:rsidRPr="000045E7" w:rsidRDefault="00892179" w:rsidP="0089217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Call to Order</w:t>
            </w:r>
            <w:r w:rsidR="007C5138"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</w:t>
            </w:r>
            <w:r w:rsidR="00FF680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Naureen Ghani (Parent Advisory Council Chair)</w:t>
            </w:r>
          </w:p>
        </w:tc>
      </w:tr>
      <w:tr w:rsidR="007C5138" w14:paraId="6130C43D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63C30" w14:textId="75306E7D" w:rsidR="007C5138" w:rsidRDefault="00FF6804" w:rsidP="007C51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Meeting Minutes Approved</w:t>
            </w:r>
          </w:p>
          <w:p w14:paraId="4D84229D" w14:textId="1BAA031E" w:rsidR="007C5138" w:rsidRPr="007C5138" w:rsidRDefault="007C5138" w:rsidP="007C5138">
            <w:pPr>
              <w:rPr>
                <w:rFonts w:ascii="Times New Roman" w:hAnsi="Times New Roman" w:cs="Times New Roman"/>
              </w:rPr>
            </w:pPr>
          </w:p>
        </w:tc>
      </w:tr>
      <w:tr w:rsidR="00A5442C" w:rsidRPr="00892179" w14:paraId="6DD02521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4D433565" w14:textId="5994A7C1" w:rsidR="00A5442C" w:rsidRPr="000045E7" w:rsidRDefault="00A5442C" w:rsidP="00A0448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</w:t>
            </w:r>
            <w:r w:rsidR="00652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  <w:r w:rsidR="00A8156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2664384A" w14:textId="57F36B9D" w:rsidR="00A5442C" w:rsidRPr="000045E7" w:rsidRDefault="00A5442C" w:rsidP="00A0448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Principal’s </w:t>
            </w:r>
            <w:r w:rsidR="00A8156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Corner (Repo</w:t>
            </w: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rt</w:t>
            </w:r>
            <w:r w:rsidR="00A8156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)</w:t>
            </w: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 Mrs. Johnson</w:t>
            </w:r>
          </w:p>
        </w:tc>
      </w:tr>
      <w:tr w:rsidR="00A5442C" w:rsidRPr="007C5138" w14:paraId="7B7DC050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8EA5B" w14:textId="7D73D1D5" w:rsidR="00A5442C" w:rsidRDefault="00A81564" w:rsidP="00A044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of </w:t>
            </w:r>
            <w:r w:rsidR="00A5442C">
              <w:rPr>
                <w:rFonts w:ascii="Times New Roman" w:hAnsi="Times New Roman" w:cs="Times New Roman"/>
              </w:rPr>
              <w:t>PWCS Vision</w:t>
            </w:r>
          </w:p>
          <w:p w14:paraId="2C5B9B96" w14:textId="77777777" w:rsidR="00284586" w:rsidRDefault="00284586" w:rsidP="002845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Instructional Rounds</w:t>
            </w:r>
          </w:p>
          <w:p w14:paraId="516C9817" w14:textId="77777777" w:rsidR="00284586" w:rsidRDefault="00284586" w:rsidP="00171B36">
            <w:pPr>
              <w:pStyle w:val="ListParagraph"/>
              <w:numPr>
                <w:ilvl w:val="1"/>
                <w:numId w:val="1"/>
              </w:numPr>
              <w:ind w:left="142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Took place on Friday, 10/11</w:t>
            </w:r>
          </w:p>
          <w:p w14:paraId="1093BB0E" w14:textId="77777777" w:rsidR="00171B36" w:rsidRDefault="00284586" w:rsidP="00171B36">
            <w:pPr>
              <w:pStyle w:val="ListParagraph"/>
              <w:numPr>
                <w:ilvl w:val="1"/>
                <w:numId w:val="1"/>
              </w:numPr>
              <w:ind w:left="142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Brentsville District High School graduation rates are </w:t>
            </w:r>
            <w:proofErr w:type="gramStart"/>
            <w:r>
              <w:rPr>
                <w:rFonts w:ascii="Times New Roman" w:hAnsi="Times New Roman" w:cs="Times New Roman"/>
              </w:rPr>
              <w:t>up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absentee rates are down</w:t>
            </w:r>
          </w:p>
          <w:p w14:paraId="497479F3" w14:textId="4378E91C" w:rsidR="00284586" w:rsidRPr="00171B36" w:rsidRDefault="00284586" w:rsidP="00171B36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171B36">
              <w:rPr>
                <w:rFonts w:ascii="Times New Roman" w:hAnsi="Times New Roman" w:cs="Times New Roman"/>
              </w:rPr>
              <w:t>TNS policies have hopefully contributed to these rates</w:t>
            </w:r>
          </w:p>
          <w:p w14:paraId="12DA491C" w14:textId="5652C8D5" w:rsidR="00A5442C" w:rsidRDefault="00A81564" w:rsidP="00A044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of </w:t>
            </w:r>
            <w:r w:rsidR="00A5442C">
              <w:rPr>
                <w:rFonts w:ascii="Times New Roman" w:hAnsi="Times New Roman" w:cs="Times New Roman"/>
              </w:rPr>
              <w:t>The Nokesville R.O.A.R</w:t>
            </w:r>
          </w:p>
          <w:p w14:paraId="480650D7" w14:textId="12718F51" w:rsidR="00A5442C" w:rsidRDefault="00A5442C" w:rsidP="00171B36">
            <w:pPr>
              <w:pStyle w:val="ListParagraph"/>
              <w:numPr>
                <w:ilvl w:val="0"/>
                <w:numId w:val="1"/>
              </w:numPr>
              <w:ind w:left="1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 Reflective (Mondays)</w:t>
            </w:r>
          </w:p>
          <w:p w14:paraId="58EB3516" w14:textId="072BA2E6" w:rsidR="00A5442C" w:rsidRDefault="00A5442C" w:rsidP="00171B36">
            <w:pPr>
              <w:pStyle w:val="ListParagraph"/>
              <w:numPr>
                <w:ilvl w:val="0"/>
                <w:numId w:val="1"/>
              </w:numPr>
              <w:ind w:left="1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 Organized (Tuesdays)</w:t>
            </w:r>
          </w:p>
          <w:p w14:paraId="394386E7" w14:textId="3A7DCFDF" w:rsidR="00A5442C" w:rsidRDefault="00A5442C" w:rsidP="00171B36">
            <w:pPr>
              <w:pStyle w:val="ListParagraph"/>
              <w:numPr>
                <w:ilvl w:val="0"/>
                <w:numId w:val="1"/>
              </w:numPr>
              <w:ind w:left="1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 Achieving (Wednesdays)</w:t>
            </w:r>
          </w:p>
          <w:p w14:paraId="583B116B" w14:textId="6371F62C" w:rsidR="00A5442C" w:rsidRDefault="00A5442C" w:rsidP="00171B36">
            <w:pPr>
              <w:pStyle w:val="ListParagraph"/>
              <w:numPr>
                <w:ilvl w:val="0"/>
                <w:numId w:val="1"/>
              </w:numPr>
              <w:ind w:left="1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 Resilient (Thursdays)</w:t>
            </w:r>
          </w:p>
          <w:p w14:paraId="40DE1D3D" w14:textId="38D152A0" w:rsidR="00A5442C" w:rsidRPr="00A5442C" w:rsidRDefault="00A5442C" w:rsidP="00171B36">
            <w:pPr>
              <w:pStyle w:val="ListParagraph"/>
              <w:numPr>
                <w:ilvl w:val="0"/>
                <w:numId w:val="1"/>
              </w:numPr>
              <w:ind w:left="1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 R.O.A.R. activities/talks into current events and activities</w:t>
            </w:r>
          </w:p>
          <w:p w14:paraId="5A3D0527" w14:textId="66844816" w:rsidR="00A85CE8" w:rsidRDefault="00284586" w:rsidP="00CD6E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Upcoming Events</w:t>
            </w:r>
          </w:p>
          <w:p w14:paraId="51B7FE42" w14:textId="3F1F52C5" w:rsidR="001E27CD" w:rsidRDefault="00284586" w:rsidP="00171B36">
            <w:pPr>
              <w:pStyle w:val="ListParagraph"/>
              <w:numPr>
                <w:ilvl w:val="1"/>
                <w:numId w:val="1"/>
              </w:numPr>
              <w:ind w:left="1422" w:hanging="3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Unity</w:t>
            </w:r>
            <w:proofErr w:type="gramEnd"/>
            <w:r>
              <w:rPr>
                <w:rFonts w:ascii="Times New Roman" w:hAnsi="Times New Roman" w:cs="Times New Roman"/>
              </w:rPr>
              <w:t xml:space="preserve"> Day, October 23, students will be asked to wear orange</w:t>
            </w:r>
            <w:r w:rsidR="00BB7BB3">
              <w:rPr>
                <w:rFonts w:ascii="Times New Roman" w:hAnsi="Times New Roman" w:cs="Times New Roman"/>
              </w:rPr>
              <w:t xml:space="preserve">. Volleyball and Boys Soccer have </w:t>
            </w:r>
            <w:proofErr w:type="gramStart"/>
            <w:r w:rsidR="00BB7BB3">
              <w:rPr>
                <w:rFonts w:ascii="Times New Roman" w:hAnsi="Times New Roman" w:cs="Times New Roman"/>
              </w:rPr>
              <w:t>last</w:t>
            </w:r>
            <w:proofErr w:type="gramEnd"/>
            <w:r w:rsidR="00BB7BB3">
              <w:rPr>
                <w:rFonts w:ascii="Times New Roman" w:hAnsi="Times New Roman" w:cs="Times New Roman"/>
              </w:rPr>
              <w:t xml:space="preserve"> home games this day</w:t>
            </w:r>
          </w:p>
          <w:p w14:paraId="20F8A9BD" w14:textId="7E933FF3" w:rsidR="00BB7BB3" w:rsidRDefault="00BB7BB3" w:rsidP="00BB7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Agenda:</w:t>
            </w:r>
          </w:p>
          <w:p w14:paraId="6B1C0BC6" w14:textId="2C1B649D" w:rsidR="00BB7BB3" w:rsidRDefault="00BB7BB3" w:rsidP="00BB7BB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Monthly Topic </w:t>
            </w:r>
            <w:r w:rsidR="005C7FDC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eview</w:t>
            </w:r>
          </w:p>
          <w:p w14:paraId="2497DF61" w14:textId="714D382C" w:rsidR="00BB7BB3" w:rsidRDefault="00BB7BB3" w:rsidP="00BB7BB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TNS Spotlight: All </w:t>
            </w:r>
            <w:proofErr w:type="gramStart"/>
            <w:r>
              <w:rPr>
                <w:rFonts w:ascii="Times New Roman" w:hAnsi="Times New Roman" w:cs="Times New Roman"/>
              </w:rPr>
              <w:t>In</w:t>
            </w:r>
            <w:proofErr w:type="gramEnd"/>
            <w:r>
              <w:rPr>
                <w:rFonts w:ascii="Times New Roman" w:hAnsi="Times New Roman" w:cs="Times New Roman"/>
              </w:rPr>
              <w:t xml:space="preserve"> Tutoring</w:t>
            </w:r>
          </w:p>
          <w:p w14:paraId="18F7BBFB" w14:textId="0FEEE4E8" w:rsidR="00BB7BB3" w:rsidRDefault="007A1C57" w:rsidP="00BB7BB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Tiger Task Force</w:t>
            </w:r>
          </w:p>
          <w:p w14:paraId="06A9041D" w14:textId="675E88DC" w:rsidR="007A1C57" w:rsidRDefault="007A1C57" w:rsidP="00171B36">
            <w:pPr>
              <w:pStyle w:val="ListParagraph"/>
              <w:numPr>
                <w:ilvl w:val="1"/>
                <w:numId w:val="1"/>
              </w:numPr>
              <w:tabs>
                <w:tab w:val="left" w:pos="22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Instructional Rounds</w:t>
            </w:r>
          </w:p>
          <w:p w14:paraId="33DA5AFD" w14:textId="2545BBB6" w:rsidR="007A1C57" w:rsidRDefault="007A1C57" w:rsidP="00BB7BB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</w:t>
            </w:r>
          </w:p>
          <w:p w14:paraId="30954588" w14:textId="588FC755" w:rsidR="007A1C57" w:rsidRDefault="007A1C57" w:rsidP="00BB7BB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Building Construction</w:t>
            </w:r>
          </w:p>
          <w:p w14:paraId="69662BEA" w14:textId="2CC63D78" w:rsidR="007A1C57" w:rsidRPr="00284586" w:rsidRDefault="007A1C57" w:rsidP="00BB7BB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Poll: How would you like your child to be celebrated for receiving honor roll?</w:t>
            </w:r>
          </w:p>
          <w:p w14:paraId="6B8EEE47" w14:textId="49B6FAE1" w:rsidR="005C7FDC" w:rsidRDefault="005C7FDC" w:rsidP="00A85C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Topics:</w:t>
            </w:r>
          </w:p>
          <w:p w14:paraId="2CFA786F" w14:textId="49E0913A" w:rsidR="00717299" w:rsidRDefault="00717299" w:rsidP="0071729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October:</w:t>
            </w:r>
            <w:r w:rsidR="00F9571E">
              <w:rPr>
                <w:rFonts w:ascii="Times New Roman" w:hAnsi="Times New Roman" w:cs="Times New Roman"/>
              </w:rPr>
              <w:t xml:space="preserve"> Enrollment, Staffing, Approved Budget</w:t>
            </w:r>
          </w:p>
          <w:p w14:paraId="0BCF5ECB" w14:textId="5B14A477" w:rsidR="00717299" w:rsidRDefault="00717299" w:rsidP="0071729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November:</w:t>
            </w:r>
            <w:r w:rsidR="00F9571E">
              <w:rPr>
                <w:rFonts w:ascii="Times New Roman" w:hAnsi="Times New Roman" w:cs="Times New Roman"/>
              </w:rPr>
              <w:t xml:space="preserve"> Student Achievement Data &amp; CIP Update</w:t>
            </w:r>
          </w:p>
          <w:p w14:paraId="4CC432B7" w14:textId="3E241C02" w:rsidR="00717299" w:rsidRPr="00F463BC" w:rsidRDefault="00717299" w:rsidP="00F463B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December:</w:t>
            </w:r>
            <w:r w:rsidR="00F463BC">
              <w:rPr>
                <w:rFonts w:ascii="Times New Roman" w:hAnsi="Times New Roman" w:cs="Times New Roman"/>
              </w:rPr>
              <w:t xml:space="preserve"> </w:t>
            </w:r>
            <w:r w:rsidR="00F463BC">
              <w:rPr>
                <w:rFonts w:ascii="Times New Roman" w:hAnsi="Times New Roman" w:cs="Times New Roman"/>
              </w:rPr>
              <w:t>Student Achievement Data &amp; CIP Update</w:t>
            </w:r>
          </w:p>
          <w:p w14:paraId="792E843E" w14:textId="12AFFB51" w:rsidR="00717299" w:rsidRPr="00F463BC" w:rsidRDefault="00717299" w:rsidP="00F463B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January:</w:t>
            </w:r>
            <w:r w:rsidR="00F463BC">
              <w:rPr>
                <w:rFonts w:ascii="Times New Roman" w:hAnsi="Times New Roman" w:cs="Times New Roman"/>
              </w:rPr>
              <w:t xml:space="preserve"> </w:t>
            </w:r>
            <w:r w:rsidR="00F463BC">
              <w:rPr>
                <w:rFonts w:ascii="Times New Roman" w:hAnsi="Times New Roman" w:cs="Times New Roman"/>
              </w:rPr>
              <w:t>Student Achievement Data &amp; CIP Update</w:t>
            </w:r>
          </w:p>
          <w:p w14:paraId="3397E3F3" w14:textId="2CB4D8A3" w:rsidR="00F463BC" w:rsidRPr="00F463BC" w:rsidRDefault="00717299" w:rsidP="00F463B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February:</w:t>
            </w:r>
            <w:r w:rsidR="00F463BC">
              <w:rPr>
                <w:rFonts w:ascii="Times New Roman" w:hAnsi="Times New Roman" w:cs="Times New Roman"/>
              </w:rPr>
              <w:t xml:space="preserve"> Proposed Budget, </w:t>
            </w:r>
            <w:r w:rsidR="00F463BC">
              <w:rPr>
                <w:rFonts w:ascii="Times New Roman" w:hAnsi="Times New Roman" w:cs="Times New Roman"/>
              </w:rPr>
              <w:t>Student Achievement Data &amp; CIP Update</w:t>
            </w:r>
          </w:p>
          <w:p w14:paraId="36139CBF" w14:textId="56839D03" w:rsidR="00717299" w:rsidRDefault="00717299" w:rsidP="0071729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March:</w:t>
            </w:r>
            <w:r w:rsidR="00F463BC">
              <w:rPr>
                <w:rFonts w:ascii="Times New Roman" w:hAnsi="Times New Roman" w:cs="Times New Roman"/>
              </w:rPr>
              <w:t xml:space="preserve"> CIP Update</w:t>
            </w:r>
          </w:p>
          <w:p w14:paraId="6FD2C355" w14:textId="2CEBD693" w:rsidR="00717299" w:rsidRDefault="00717299" w:rsidP="0071729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April:</w:t>
            </w:r>
            <w:r w:rsidR="00F463BC">
              <w:rPr>
                <w:rFonts w:ascii="Times New Roman" w:hAnsi="Times New Roman" w:cs="Times New Roman"/>
              </w:rPr>
              <w:t xml:space="preserve"> CIP Update</w:t>
            </w:r>
          </w:p>
          <w:p w14:paraId="32C59F79" w14:textId="19FFFB28" w:rsidR="00717299" w:rsidRDefault="00717299" w:rsidP="00F463B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May/June: </w:t>
            </w:r>
            <w:r w:rsidR="00F463BC">
              <w:rPr>
                <w:rFonts w:ascii="Times New Roman" w:hAnsi="Times New Roman" w:cs="Times New Roman"/>
              </w:rPr>
              <w:t xml:space="preserve">Adopted Budget, </w:t>
            </w:r>
            <w:r w:rsidR="00F463BC">
              <w:rPr>
                <w:rFonts w:ascii="Times New Roman" w:hAnsi="Times New Roman" w:cs="Times New Roman"/>
              </w:rPr>
              <w:t>Student Achievement Data &amp; CIP Update</w:t>
            </w:r>
          </w:p>
          <w:p w14:paraId="12AC9D92" w14:textId="2465F43B" w:rsidR="000824C2" w:rsidRDefault="000824C2" w:rsidP="000824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TNS Spotlight: All </w:t>
            </w:r>
            <w:proofErr w:type="gramStart"/>
            <w:r>
              <w:rPr>
                <w:rFonts w:ascii="Times New Roman" w:hAnsi="Times New Roman" w:cs="Times New Roman"/>
              </w:rPr>
              <w:t>In</w:t>
            </w:r>
            <w:proofErr w:type="gramEnd"/>
            <w:r>
              <w:rPr>
                <w:rFonts w:ascii="Times New Roman" w:hAnsi="Times New Roman" w:cs="Times New Roman"/>
              </w:rPr>
              <w:t xml:space="preserve"> Tutoring</w:t>
            </w:r>
          </w:p>
          <w:p w14:paraId="1FAE9805" w14:textId="52B4E0ED" w:rsidR="000824C2" w:rsidRDefault="000824C2" w:rsidP="000824C2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Elementary Students will be added based on test scores (in 4</w:t>
            </w:r>
            <w:r w:rsidRPr="000824C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&amp; 5</w:t>
            </w:r>
            <w:r w:rsidRPr="000824C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grades)</w:t>
            </w:r>
          </w:p>
          <w:p w14:paraId="5552C204" w14:textId="18DFDB86" w:rsidR="002E0230" w:rsidRDefault="002E0230" w:rsidP="002E0230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E0230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grade students: data is based on HMH and VA Growth assessment testing</w:t>
            </w:r>
          </w:p>
          <w:p w14:paraId="043495AF" w14:textId="6A3C987E" w:rsidR="002E0230" w:rsidRDefault="002E0230" w:rsidP="002E0230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E023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/5</w:t>
            </w:r>
            <w:r w:rsidRPr="002E023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Grades: Have groups for reading and writing</w:t>
            </w:r>
          </w:p>
          <w:p w14:paraId="18DF716B" w14:textId="0510029A" w:rsidR="00674A58" w:rsidRDefault="00674A58" w:rsidP="00674A5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your child falls into the ranges to receive all in tutoring, contact Mrs. </w:t>
            </w:r>
            <w:proofErr w:type="spellStart"/>
            <w:r>
              <w:rPr>
                <w:rFonts w:ascii="Times New Roman" w:hAnsi="Times New Roman" w:cs="Times New Roman"/>
              </w:rPr>
              <w:t>Puchalik</w:t>
            </w:r>
            <w:proofErr w:type="spellEnd"/>
          </w:p>
          <w:p w14:paraId="5B877904" w14:textId="34D7F283" w:rsidR="000D3DAF" w:rsidRDefault="000D3DAF" w:rsidP="00674A5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will be once a week before school</w:t>
            </w:r>
          </w:p>
          <w:p w14:paraId="3DF08656" w14:textId="3F48C3E9" w:rsidR="000D3DAF" w:rsidRDefault="000D3DAF" w:rsidP="000D3DAF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Remediation is also available during core extension</w:t>
            </w:r>
            <w:r w:rsidR="00E6765C">
              <w:rPr>
                <w:rFonts w:ascii="Times New Roman" w:hAnsi="Times New Roman" w:cs="Times New Roman"/>
              </w:rPr>
              <w:t xml:space="preserve"> for those that </w:t>
            </w:r>
            <w:proofErr w:type="gramStart"/>
            <w:r w:rsidR="00E6765C">
              <w:rPr>
                <w:rFonts w:ascii="Times New Roman" w:hAnsi="Times New Roman" w:cs="Times New Roman"/>
              </w:rPr>
              <w:t>requested</w:t>
            </w:r>
            <w:proofErr w:type="gramEnd"/>
            <w:r w:rsidR="00E6765C">
              <w:rPr>
                <w:rFonts w:ascii="Times New Roman" w:hAnsi="Times New Roman" w:cs="Times New Roman"/>
              </w:rPr>
              <w:t xml:space="preserve"> during the school day</w:t>
            </w:r>
          </w:p>
          <w:p w14:paraId="7816F0CD" w14:textId="0B5DF4B6" w:rsidR="00E6765C" w:rsidRPr="000824C2" w:rsidRDefault="00E6765C" w:rsidP="00E6765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interested in being a tutor? Please reach out to the school. Teens 16 and up may also tutor</w:t>
            </w:r>
            <w:r w:rsidR="00F0147F">
              <w:rPr>
                <w:rFonts w:ascii="Times New Roman" w:hAnsi="Times New Roman" w:cs="Times New Roman"/>
              </w:rPr>
              <w:t>.</w:t>
            </w:r>
          </w:p>
          <w:p w14:paraId="45C8B59F" w14:textId="6175496E" w:rsidR="00A85CE8" w:rsidRDefault="00A85CE8" w:rsidP="00A85C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85CE8">
              <w:rPr>
                <w:rFonts w:ascii="Times New Roman" w:hAnsi="Times New Roman" w:cs="Times New Roman"/>
              </w:rPr>
              <w:t>Comments/Questions:</w:t>
            </w:r>
          </w:p>
          <w:p w14:paraId="2747790D" w14:textId="6AC67838" w:rsidR="00A85CE8" w:rsidRDefault="00211C12" w:rsidP="00B937B0">
            <w:pPr>
              <w:pStyle w:val="ListParagraph"/>
              <w:numPr>
                <w:ilvl w:val="0"/>
                <w:numId w:val="1"/>
              </w:numPr>
              <w:ind w:left="1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 middle school students tutor? </w:t>
            </w:r>
            <w:r w:rsidR="00AD3B2E">
              <w:rPr>
                <w:rFonts w:ascii="Times New Roman" w:hAnsi="Times New Roman" w:cs="Times New Roman"/>
              </w:rPr>
              <w:t xml:space="preserve">For all in tutoring, no, must be 16 and up. </w:t>
            </w:r>
          </w:p>
          <w:p w14:paraId="03173971" w14:textId="10C37BD9" w:rsidR="00AD3B2E" w:rsidRDefault="00663DD1" w:rsidP="00B937B0">
            <w:pPr>
              <w:pStyle w:val="ListParagraph"/>
              <w:numPr>
                <w:ilvl w:val="0"/>
                <w:numId w:val="1"/>
              </w:numPr>
              <w:ind w:left="1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many students are in the program? </w:t>
            </w:r>
            <w:r w:rsidR="00AD3B2E">
              <w:rPr>
                <w:rFonts w:ascii="Times New Roman" w:hAnsi="Times New Roman" w:cs="Times New Roman"/>
              </w:rPr>
              <w:t>Currently</w:t>
            </w:r>
            <w:r w:rsidR="00F0147F">
              <w:rPr>
                <w:rFonts w:ascii="Times New Roman" w:hAnsi="Times New Roman" w:cs="Times New Roman"/>
              </w:rPr>
              <w:t>,</w:t>
            </w:r>
            <w:r w:rsidR="00AD3B2E">
              <w:rPr>
                <w:rFonts w:ascii="Times New Roman" w:hAnsi="Times New Roman" w:cs="Times New Roman"/>
              </w:rPr>
              <w:t xml:space="preserve"> there are around 100 </w:t>
            </w:r>
            <w:r w:rsidR="00F0147F">
              <w:rPr>
                <w:rFonts w:ascii="Times New Roman" w:hAnsi="Times New Roman" w:cs="Times New Roman"/>
              </w:rPr>
              <w:t>students in</w:t>
            </w:r>
            <w:r w:rsidR="00AD3B2E">
              <w:rPr>
                <w:rFonts w:ascii="Times New Roman" w:hAnsi="Times New Roman" w:cs="Times New Roman"/>
              </w:rPr>
              <w:t xml:space="preserve"> total in the program at </w:t>
            </w:r>
            <w:proofErr w:type="gramStart"/>
            <w:r w:rsidR="00AD3B2E">
              <w:rPr>
                <w:rFonts w:ascii="Times New Roman" w:hAnsi="Times New Roman" w:cs="Times New Roman"/>
              </w:rPr>
              <w:t>TNS</w:t>
            </w:r>
            <w:proofErr w:type="gramEnd"/>
            <w:r w:rsidR="00DE5852">
              <w:rPr>
                <w:rFonts w:ascii="Times New Roman" w:hAnsi="Times New Roman" w:cs="Times New Roman"/>
              </w:rPr>
              <w:t xml:space="preserve"> but some parents have not responded. Ideal time is before or after </w:t>
            </w:r>
            <w:r w:rsidR="00F0147F">
              <w:rPr>
                <w:rFonts w:ascii="Times New Roman" w:hAnsi="Times New Roman" w:cs="Times New Roman"/>
              </w:rPr>
              <w:t>school,</w:t>
            </w:r>
            <w:r w:rsidR="00DE5852">
              <w:rPr>
                <w:rFonts w:ascii="Times New Roman" w:hAnsi="Times New Roman" w:cs="Times New Roman"/>
              </w:rPr>
              <w:t xml:space="preserve"> so students are not missing out on items during the school day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41B57F" w14:textId="1AB3302A" w:rsidR="00663DD1" w:rsidRDefault="00663DD1" w:rsidP="00B937B0">
            <w:pPr>
              <w:pStyle w:val="ListParagraph"/>
              <w:numPr>
                <w:ilvl w:val="0"/>
                <w:numId w:val="1"/>
              </w:numPr>
              <w:ind w:left="1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Another round of emails should be sent to parents that have not responded.</w:t>
            </w:r>
          </w:p>
          <w:p w14:paraId="55B2BF25" w14:textId="5FDAB56E" w:rsidR="00663DD1" w:rsidRDefault="00663DD1" w:rsidP="00663D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Tiger Task Force</w:t>
            </w:r>
          </w:p>
          <w:p w14:paraId="6E6791F7" w14:textId="1F27417A" w:rsidR="001457D8" w:rsidRDefault="001457D8" w:rsidP="001457D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Qualls, Mr. Carbone, and Mrs. Parrott are the program leads</w:t>
            </w:r>
          </w:p>
          <w:p w14:paraId="7E35BF03" w14:textId="7B417599" w:rsidR="001457D8" w:rsidRDefault="001457D8" w:rsidP="001457D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 up starts in November</w:t>
            </w:r>
          </w:p>
          <w:p w14:paraId="2D6BD1F6" w14:textId="1664E444" w:rsidR="001457D8" w:rsidRDefault="001457D8" w:rsidP="001457D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6 is the first day with a Tiger Task Force Member</w:t>
            </w:r>
          </w:p>
          <w:p w14:paraId="05B08F6C" w14:textId="5B234469" w:rsidR="001457D8" w:rsidRDefault="001457D8" w:rsidP="001457D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assessment days in November and May when parent volunteers </w:t>
            </w:r>
            <w:r w:rsidR="00730EF5">
              <w:rPr>
                <w:rFonts w:ascii="Times New Roman" w:hAnsi="Times New Roman" w:cs="Times New Roman"/>
              </w:rPr>
              <w:t>cannot be in classrooms/around the testing environment and task force sign up will not be available on these days</w:t>
            </w:r>
          </w:p>
          <w:p w14:paraId="0B096702" w14:textId="725ADF74" w:rsidR="00730EF5" w:rsidRDefault="00730EF5" w:rsidP="00730E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Instructional Rounds</w:t>
            </w:r>
          </w:p>
          <w:p w14:paraId="383E77A1" w14:textId="604F25A7" w:rsidR="00730EF5" w:rsidRDefault="00BF2197" w:rsidP="00730EF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TNS was visited by other administrators and future administrators</w:t>
            </w:r>
          </w:p>
          <w:p w14:paraId="41215CAC" w14:textId="1AA62B49" w:rsidR="00BF2197" w:rsidRDefault="00BF2197" w:rsidP="00730EF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TNS shared the school demographics, history of TNS, information about the community, shared the school CIP and advisory council information.</w:t>
            </w:r>
          </w:p>
          <w:p w14:paraId="10281B81" w14:textId="7E92846E" w:rsidR="000B6662" w:rsidRDefault="000B6662" w:rsidP="00730EF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Focus: Opportunities for students to have structured reading and writing</w:t>
            </w:r>
          </w:p>
          <w:p w14:paraId="5CA3791B" w14:textId="430B6A54" w:rsidR="000B6662" w:rsidRDefault="000B6662" w:rsidP="00730EF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Visited 20 classrooms for 10-15 minutes each, Kindergarten included</w:t>
            </w:r>
            <w:r w:rsidR="00306CD6">
              <w:rPr>
                <w:rFonts w:ascii="Times New Roman" w:hAnsi="Times New Roman" w:cs="Times New Roman"/>
              </w:rPr>
              <w:t xml:space="preserve"> as well as 2nd grade, 8</w:t>
            </w:r>
            <w:r w:rsidR="00306CD6" w:rsidRPr="00306CD6">
              <w:rPr>
                <w:rFonts w:ascii="Times New Roman" w:hAnsi="Times New Roman" w:cs="Times New Roman"/>
                <w:vertAlign w:val="superscript"/>
              </w:rPr>
              <w:t>th</w:t>
            </w:r>
            <w:r w:rsidR="00306CD6">
              <w:rPr>
                <w:rFonts w:ascii="Times New Roman" w:hAnsi="Times New Roman" w:cs="Times New Roman"/>
              </w:rPr>
              <w:t xml:space="preserve"> grade science, Level 2 programs, 8</w:t>
            </w:r>
            <w:r w:rsidR="00306CD6" w:rsidRPr="00306CD6">
              <w:rPr>
                <w:rFonts w:ascii="Times New Roman" w:hAnsi="Times New Roman" w:cs="Times New Roman"/>
                <w:vertAlign w:val="superscript"/>
              </w:rPr>
              <w:t>th</w:t>
            </w:r>
            <w:r w:rsidR="00306CD6">
              <w:rPr>
                <w:rFonts w:ascii="Times New Roman" w:hAnsi="Times New Roman" w:cs="Times New Roman"/>
              </w:rPr>
              <w:t xml:space="preserve"> grade math, Elementary Drama, Civics, and Tech Ed. </w:t>
            </w:r>
          </w:p>
          <w:p w14:paraId="0AAB39B8" w14:textId="64898B99" w:rsidR="00C4254D" w:rsidRDefault="00C4254D" w:rsidP="00730EF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TNS received great feedback from the rounds</w:t>
            </w:r>
          </w:p>
          <w:p w14:paraId="7B84DDE3" w14:textId="28091E2E" w:rsidR="00C4254D" w:rsidRDefault="00C4254D" w:rsidP="00730EF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TNS classrooms did well with structured reading and writing, every classroom had the learning targets posted and referenced them during lessons</w:t>
            </w:r>
          </w:p>
          <w:p w14:paraId="188B1376" w14:textId="259CF602" w:rsidR="00AC2214" w:rsidRDefault="00AC2214" w:rsidP="00730EF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Growth Areas: What structured reading and writing means? Purposeful reading</w:t>
            </w:r>
          </w:p>
          <w:p w14:paraId="50F93EF1" w14:textId="212E670A" w:rsidR="00AC2214" w:rsidRDefault="00AC2214" w:rsidP="00AC2214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Example: Kindergarten</w:t>
            </w:r>
            <w:r w:rsidR="00FC7AB5">
              <w:rPr>
                <w:rFonts w:ascii="Times New Roman" w:hAnsi="Times New Roman" w:cs="Times New Roman"/>
              </w:rPr>
              <w:t xml:space="preserve"> – created drawings of what the story was about that was just read to them to check to see if they comprehended the story shared</w:t>
            </w:r>
          </w:p>
          <w:p w14:paraId="2ECDC604" w14:textId="20B9D270" w:rsidR="00192313" w:rsidRDefault="00192313" w:rsidP="0019231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Questions: Are all schools included? Yes, all schools </w:t>
            </w:r>
            <w:r w:rsidR="00F0147F">
              <w:rPr>
                <w:rFonts w:ascii="Times New Roman" w:hAnsi="Times New Roman" w:cs="Times New Roman"/>
              </w:rPr>
              <w:t>attend</w:t>
            </w:r>
            <w:r>
              <w:rPr>
                <w:rFonts w:ascii="Times New Roman" w:hAnsi="Times New Roman" w:cs="Times New Roman"/>
              </w:rPr>
              <w:t xml:space="preserve"> these rounds and </w:t>
            </w:r>
            <w:r w:rsidR="00824D90">
              <w:rPr>
                <w:rFonts w:ascii="Times New Roman" w:hAnsi="Times New Roman" w:cs="Times New Roman"/>
              </w:rPr>
              <w:t xml:space="preserve">participate. </w:t>
            </w:r>
            <w:r w:rsidR="00F0147F">
              <w:rPr>
                <w:rFonts w:ascii="Times New Roman" w:hAnsi="Times New Roman" w:cs="Times New Roman"/>
              </w:rPr>
              <w:t xml:space="preserve">These rounds are </w:t>
            </w:r>
            <w:proofErr w:type="gramStart"/>
            <w:r w:rsidR="00F0147F">
              <w:rPr>
                <w:rFonts w:ascii="Times New Roman" w:hAnsi="Times New Roman" w:cs="Times New Roman"/>
              </w:rPr>
              <w:t>s</w:t>
            </w:r>
            <w:r w:rsidR="00824D90">
              <w:rPr>
                <w:rFonts w:ascii="Times New Roman" w:hAnsi="Times New Roman" w:cs="Times New Roman"/>
              </w:rPr>
              <w:t>imilar to</w:t>
            </w:r>
            <w:proofErr w:type="gramEnd"/>
            <w:r w:rsidR="00824D90">
              <w:rPr>
                <w:rFonts w:ascii="Times New Roman" w:hAnsi="Times New Roman" w:cs="Times New Roman"/>
              </w:rPr>
              <w:t xml:space="preserve"> medical rounds to learn and grow. TNS participates in both Elementary and Middle school rounds.</w:t>
            </w:r>
          </w:p>
          <w:p w14:paraId="13000F3E" w14:textId="20B14B4E" w:rsidR="00824D90" w:rsidRDefault="00824D90" w:rsidP="00824D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</w:t>
            </w:r>
          </w:p>
          <w:p w14:paraId="1B96D154" w14:textId="47BEE828" w:rsidR="00824D90" w:rsidRDefault="00824D90" w:rsidP="00824D9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has not been received, will be moved to November</w:t>
            </w:r>
          </w:p>
          <w:p w14:paraId="1B74AB15" w14:textId="4FEFA487" w:rsidR="00824D90" w:rsidRDefault="00824D90" w:rsidP="00824D9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Enrollment has not drastically changed (ES +1, MS +2)</w:t>
            </w:r>
          </w:p>
          <w:p w14:paraId="6A191B43" w14:textId="34A510F8" w:rsidR="00824D90" w:rsidRDefault="00824D90" w:rsidP="00824D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Staffing</w:t>
            </w:r>
          </w:p>
          <w:p w14:paraId="09D5B968" w14:textId="06151412" w:rsidR="00824D90" w:rsidRDefault="00824D90" w:rsidP="00824D9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Arnold is on medical leave with hopes to return for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824D90">
              <w:rPr>
                <w:rFonts w:ascii="Times New Roman" w:hAnsi="Times New Roman" w:cs="Times New Roman"/>
                <w:vertAlign w:val="superscript"/>
              </w:rPr>
              <w:t>nd</w:t>
            </w:r>
            <w:proofErr w:type="gramEnd"/>
            <w:r>
              <w:rPr>
                <w:rFonts w:ascii="Times New Roman" w:hAnsi="Times New Roman" w:cs="Times New Roman"/>
              </w:rPr>
              <w:t xml:space="preserve"> quarter</w:t>
            </w:r>
          </w:p>
          <w:p w14:paraId="7A6AD503" w14:textId="3573C761" w:rsidR="00824D90" w:rsidRDefault="00824D90" w:rsidP="00824D9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 has a teacher</w:t>
            </w:r>
            <w:r w:rsidR="0000790D">
              <w:rPr>
                <w:rFonts w:ascii="Times New Roman" w:hAnsi="Times New Roman" w:cs="Times New Roman"/>
              </w:rPr>
              <w:t xml:space="preserve"> for the classroom</w:t>
            </w:r>
            <w:proofErr w:type="gramStart"/>
            <w:r w:rsidR="0000790D">
              <w:rPr>
                <w:rFonts w:ascii="Times New Roman" w:hAnsi="Times New Roman" w:cs="Times New Roman"/>
              </w:rPr>
              <w:t xml:space="preserve"> Mrs</w:t>
            </w:r>
            <w:proofErr w:type="gramEnd"/>
            <w:r w:rsidR="0000790D">
              <w:rPr>
                <w:rFonts w:ascii="Times New Roman" w:hAnsi="Times New Roman" w:cs="Times New Roman"/>
              </w:rPr>
              <w:t>. Choi is currently teaching</w:t>
            </w:r>
          </w:p>
          <w:p w14:paraId="17254ED7" w14:textId="7226C217" w:rsidR="001A54C9" w:rsidRDefault="001A54C9" w:rsidP="00824D9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SPED: Teaching assistant position is currently open, temporary only and approved for this school year only</w:t>
            </w:r>
          </w:p>
          <w:p w14:paraId="5DCF6EC3" w14:textId="05597F00" w:rsidR="001A54C9" w:rsidRDefault="001A54C9" w:rsidP="00824D9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Security Specialist</w:t>
            </w:r>
            <w:r w:rsidR="008A2405">
              <w:rPr>
                <w:rFonts w:ascii="Times New Roman" w:hAnsi="Times New Roman" w:cs="Times New Roman"/>
              </w:rPr>
              <w:t>s:</w:t>
            </w:r>
          </w:p>
          <w:p w14:paraId="582D99CD" w14:textId="460A84C4" w:rsidR="008A2405" w:rsidRDefault="008A2405" w:rsidP="00F0147F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McCuin started 10/15 (Part-Time)</w:t>
            </w:r>
          </w:p>
          <w:p w14:paraId="0A3720A4" w14:textId="61F43C89" w:rsidR="008A2405" w:rsidRDefault="008A2405" w:rsidP="00F0147F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Another security specialist will start in December/January (Full Time)</w:t>
            </w:r>
          </w:p>
          <w:p w14:paraId="7B72EBB5" w14:textId="008392D5" w:rsidR="008D779F" w:rsidRDefault="008D779F" w:rsidP="008D77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Future Building Construction Notice</w:t>
            </w:r>
          </w:p>
          <w:p w14:paraId="13029ED2" w14:textId="5218C0A3" w:rsidR="008D779F" w:rsidRDefault="00FA2D4B" w:rsidP="008D779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Middle school Classrooms, 20 Elementary classrooms</w:t>
            </w:r>
          </w:p>
          <w:p w14:paraId="7D1001B5" w14:textId="5C890237" w:rsidR="00FA2D4B" w:rsidRDefault="00FA2D4B" w:rsidP="008D779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SPED included in these areas</w:t>
            </w:r>
          </w:p>
          <w:p w14:paraId="62A1F08D" w14:textId="1A997B70" w:rsidR="00FA2D4B" w:rsidRDefault="00FA2D4B" w:rsidP="008D779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encore exploratory space, dining space, office spaces, lockers/bathrooms, parking, enlarged bus loop, enlarged family pick-up/drop-off zone</w:t>
            </w:r>
          </w:p>
          <w:p w14:paraId="143863A5" w14:textId="757B1337" w:rsidR="00267ADC" w:rsidRDefault="00267ADC" w:rsidP="008D779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Scheduled to break ground next </w:t>
            </w:r>
            <w:r w:rsidR="000407DE">
              <w:rPr>
                <w:rFonts w:ascii="Times New Roman" w:hAnsi="Times New Roman" w:cs="Times New Roman"/>
              </w:rPr>
              <w:t>year (Summer</w:t>
            </w:r>
            <w:r>
              <w:rPr>
                <w:rFonts w:ascii="Times New Roman" w:hAnsi="Times New Roman" w:cs="Times New Roman"/>
              </w:rPr>
              <w:t xml:space="preserve"> 2025)</w:t>
            </w:r>
            <w:r w:rsidR="000407DE">
              <w:rPr>
                <w:rFonts w:ascii="Times New Roman" w:hAnsi="Times New Roman" w:cs="Times New Roman"/>
              </w:rPr>
              <w:t xml:space="preserve"> and will take a few years to complete with minimal disruption to interior space during construction. </w:t>
            </w:r>
          </w:p>
          <w:p w14:paraId="706E2CED" w14:textId="079D3AF1" w:rsidR="004B1687" w:rsidRDefault="004B1687" w:rsidP="004B1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Poll: How would you like your child recognized </w:t>
            </w:r>
            <w:r w:rsidR="00A37CB1">
              <w:rPr>
                <w:rFonts w:ascii="Times New Roman" w:hAnsi="Times New Roman" w:cs="Times New Roman"/>
              </w:rPr>
              <w:t xml:space="preserve">for honor roll? </w:t>
            </w:r>
          </w:p>
          <w:p w14:paraId="6BD9F1BC" w14:textId="77777777" w:rsidR="00F0147F" w:rsidRDefault="00F0147F" w:rsidP="00F0147F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(options available for those on zoom to click privately)</w:t>
            </w:r>
          </w:p>
          <w:p w14:paraId="10E34FEC" w14:textId="77777777" w:rsidR="00A5442C" w:rsidRPr="007C5138" w:rsidRDefault="00A5442C" w:rsidP="00A04488">
            <w:pPr>
              <w:rPr>
                <w:rFonts w:ascii="Times New Roman" w:hAnsi="Times New Roman" w:cs="Times New Roman"/>
              </w:rPr>
            </w:pPr>
          </w:p>
        </w:tc>
      </w:tr>
      <w:tr w:rsidR="00F30276" w:rsidRPr="007C5138" w14:paraId="70AD50AF" w14:textId="77777777" w:rsidTr="00F30276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0F51AB55" w14:textId="05CEDFE0" w:rsidR="00F30276" w:rsidRPr="00F30276" w:rsidRDefault="00F30276" w:rsidP="00F30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027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6:38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6C255EA8" w14:textId="12110FAF" w:rsidR="00F30276" w:rsidRPr="00F30276" w:rsidRDefault="00F30276" w:rsidP="00F30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027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SACI Update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 Melissa Goodwin</w:t>
            </w:r>
          </w:p>
        </w:tc>
      </w:tr>
      <w:tr w:rsidR="00F30276" w:rsidRPr="007C5138" w14:paraId="6D64EAD3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6E875" w14:textId="77777777" w:rsidR="00F30276" w:rsidRDefault="008B0098" w:rsidP="00F30276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on October 10</w:t>
            </w:r>
          </w:p>
          <w:p w14:paraId="7A2A880D" w14:textId="68003793" w:rsidR="008B0098" w:rsidRDefault="008B0098" w:rsidP="00F30276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Reviewed Agenda, Rolls/Responsibilities of Council, Dr. McDade provides State of Schools, </w:t>
            </w:r>
            <w:r w:rsidR="00627E4D">
              <w:rPr>
                <w:rFonts w:ascii="Times New Roman" w:hAnsi="Times New Roman" w:cs="Times New Roman"/>
              </w:rPr>
              <w:t xml:space="preserve">February’s topic is budget, </w:t>
            </w:r>
            <w:r w:rsidR="00892877">
              <w:rPr>
                <w:rFonts w:ascii="Times New Roman" w:hAnsi="Times New Roman" w:cs="Times New Roman"/>
              </w:rPr>
              <w:t>another</w:t>
            </w:r>
            <w:r w:rsidR="00627E4D">
              <w:rPr>
                <w:rFonts w:ascii="Times New Roman" w:hAnsi="Times New Roman" w:cs="Times New Roman"/>
              </w:rPr>
              <w:t xml:space="preserve"> topic is the HS course catalog, </w:t>
            </w:r>
          </w:p>
          <w:p w14:paraId="41DCECA0" w14:textId="191F6430" w:rsidR="00627E4D" w:rsidRDefault="00627E4D" w:rsidP="00F30276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Increased attendance </w:t>
            </w:r>
            <w:proofErr w:type="gramStart"/>
            <w:r>
              <w:rPr>
                <w:rFonts w:ascii="Times New Roman" w:hAnsi="Times New Roman" w:cs="Times New Roman"/>
              </w:rPr>
              <w:t>to meeting</w:t>
            </w:r>
            <w:proofErr w:type="gramEnd"/>
            <w:r>
              <w:rPr>
                <w:rFonts w:ascii="Times New Roman" w:hAnsi="Times New Roman" w:cs="Times New Roman"/>
              </w:rPr>
              <w:t xml:space="preserve"> due to </w:t>
            </w:r>
            <w:r w:rsidR="00892877">
              <w:rPr>
                <w:rFonts w:ascii="Times New Roman" w:hAnsi="Times New Roman" w:cs="Times New Roman"/>
              </w:rPr>
              <w:t>increased advisory councils at schools</w:t>
            </w:r>
          </w:p>
          <w:p w14:paraId="1FC899B2" w14:textId="77777777" w:rsidR="00892877" w:rsidRDefault="00892877" w:rsidP="00F30276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Bringing back “Parents Best Practices” conference for parents.</w:t>
            </w:r>
          </w:p>
          <w:p w14:paraId="1D33F5AF" w14:textId="02168F03" w:rsidR="0029304C" w:rsidRDefault="0029304C" w:rsidP="0029304C">
            <w:pPr>
              <w:pStyle w:val="ListParagraph"/>
              <w:ind w:left="702"/>
              <w:rPr>
                <w:rFonts w:ascii="Times New Roman" w:hAnsi="Times New Roman" w:cs="Times New Roman"/>
              </w:rPr>
            </w:pPr>
          </w:p>
        </w:tc>
      </w:tr>
      <w:tr w:rsidR="00154BA5" w:rsidRPr="007C5138" w14:paraId="6BD82C2D" w14:textId="77777777" w:rsidTr="00154BA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0402A73B" w14:textId="475FD8F3" w:rsidR="00154BA5" w:rsidRPr="00154BA5" w:rsidRDefault="00154BA5" w:rsidP="00154BA5">
            <w:pPr>
              <w:rPr>
                <w:rFonts w:ascii="Times New Roman" w:hAnsi="Times New Roman" w:cs="Times New Roman"/>
              </w:rPr>
            </w:pPr>
            <w:r w:rsidRPr="00F3027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</w:t>
            </w:r>
            <w:r w:rsidR="00A2382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41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71D3F7D9" w14:textId="1204F51A" w:rsidR="00154BA5" w:rsidRPr="00A2382D" w:rsidRDefault="00A2382D" w:rsidP="00154BA5">
            <w:pPr>
              <w:rPr>
                <w:rFonts w:ascii="Times New Roman" w:hAnsi="Times New Roman" w:cs="Times New Roman"/>
                <w:b/>
                <w:bCs/>
              </w:rPr>
            </w:pPr>
            <w:r w:rsidRPr="00A2382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PTO Update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 shared by Mrs. Hawkins</w:t>
            </w:r>
          </w:p>
        </w:tc>
      </w:tr>
      <w:tr w:rsidR="00154BA5" w:rsidRPr="007C5138" w14:paraId="6AF53F5B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478CD" w14:textId="6A4A4336" w:rsidR="00994AE1" w:rsidRDefault="00994AE1" w:rsidP="00994AE1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Fundraiser: Glow Dance </w:t>
            </w:r>
            <w:r w:rsidR="00D0107A">
              <w:rPr>
                <w:rFonts w:ascii="Times New Roman" w:hAnsi="Times New Roman" w:cs="Times New Roman"/>
              </w:rPr>
              <w:t>(Middle)</w:t>
            </w:r>
          </w:p>
          <w:p w14:paraId="442CF6C9" w14:textId="77777777" w:rsidR="00994AE1" w:rsidRDefault="00994AE1" w:rsidP="00994A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Sold 245 tickets and had a $2,693 profit</w:t>
            </w:r>
          </w:p>
          <w:p w14:paraId="54452B28" w14:textId="77777777" w:rsidR="00D0107A" w:rsidRDefault="00D0107A" w:rsidP="00D0107A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Fundraiser: Fun Run (Elementary)</w:t>
            </w:r>
          </w:p>
          <w:p w14:paraId="358702CC" w14:textId="1DE6465B" w:rsidR="00D0107A" w:rsidRDefault="00D0107A" w:rsidP="00FC2C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43% of ES students </w:t>
            </w:r>
            <w:r w:rsidR="00694E22">
              <w:rPr>
                <w:rFonts w:ascii="Times New Roman" w:hAnsi="Times New Roman" w:cs="Times New Roman"/>
              </w:rPr>
              <w:t>participated</w:t>
            </w:r>
          </w:p>
          <w:p w14:paraId="12C9B7CC" w14:textId="77777777" w:rsidR="00694E22" w:rsidRDefault="00694E22" w:rsidP="00FC2C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Raised $21,725 and made a $17,331 profit</w:t>
            </w:r>
          </w:p>
          <w:p w14:paraId="26D812D6" w14:textId="77777777" w:rsidR="00694E22" w:rsidRDefault="00694E22" w:rsidP="00D0107A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PTO met $20,000 fundraising goal</w:t>
            </w:r>
          </w:p>
          <w:p w14:paraId="59CEFA2F" w14:textId="77777777" w:rsidR="00694E22" w:rsidRDefault="00694E22" w:rsidP="00D0107A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Funds will be used to purchase raised garden beds and umbrellas for </w:t>
            </w:r>
            <w:proofErr w:type="gramStart"/>
            <w:r>
              <w:rPr>
                <w:rFonts w:ascii="Times New Roman" w:hAnsi="Times New Roman" w:cs="Times New Roman"/>
              </w:rPr>
              <w:t>courtyard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offset field trip costs</w:t>
            </w:r>
            <w:r w:rsidR="00251510">
              <w:rPr>
                <w:rFonts w:ascii="Times New Roman" w:hAnsi="Times New Roman" w:cs="Times New Roman"/>
              </w:rPr>
              <w:t xml:space="preserve">. Mrs. Johnson’s staff is already looking into </w:t>
            </w:r>
            <w:proofErr w:type="gramStart"/>
            <w:r w:rsidR="00251510">
              <w:rPr>
                <w:rFonts w:ascii="Times New Roman" w:hAnsi="Times New Roman" w:cs="Times New Roman"/>
              </w:rPr>
              <w:t>requirements</w:t>
            </w:r>
            <w:proofErr w:type="gramEnd"/>
            <w:r w:rsidR="00251510">
              <w:rPr>
                <w:rFonts w:ascii="Times New Roman" w:hAnsi="Times New Roman" w:cs="Times New Roman"/>
              </w:rPr>
              <w:t xml:space="preserve"> to purchasing these items.</w:t>
            </w:r>
          </w:p>
          <w:p w14:paraId="305547CB" w14:textId="52C87E36" w:rsidR="00FC2CDC" w:rsidRDefault="00FC2CDC" w:rsidP="00FC2C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 up meeting is scheduled with PWCS Facilities to ensure the raised beds process is followed</w:t>
            </w:r>
          </w:p>
          <w:p w14:paraId="6F8498E3" w14:textId="77777777" w:rsidR="000A3735" w:rsidRDefault="000A3735" w:rsidP="00D0107A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Looking forward: Spooktacular is October 26 from 3:30-6:30</w:t>
            </w:r>
          </w:p>
          <w:p w14:paraId="5ED22538" w14:textId="77777777" w:rsidR="000A3735" w:rsidRDefault="000A3735" w:rsidP="00FC2C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Limited to 40 cars</w:t>
            </w:r>
          </w:p>
          <w:p w14:paraId="79E13F57" w14:textId="77777777" w:rsidR="000A3735" w:rsidRDefault="000A3735" w:rsidP="00FC2C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Candy is provided by a sponsor</w:t>
            </w:r>
          </w:p>
          <w:p w14:paraId="1F000DE8" w14:textId="77777777" w:rsidR="000A3735" w:rsidRDefault="000A3735" w:rsidP="00FC2C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Moon bounces, music, and food trucks</w:t>
            </w:r>
          </w:p>
          <w:p w14:paraId="3845DB27" w14:textId="71284599" w:rsidR="0029304C" w:rsidRPr="00994AE1" w:rsidRDefault="0029304C" w:rsidP="0029304C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</w:tr>
      <w:tr w:rsidR="00F30276" w:rsidRPr="00892179" w14:paraId="1C2B2063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0944F05C" w14:textId="6943AE9E" w:rsidR="00F30276" w:rsidRPr="000045E7" w:rsidRDefault="0029304C" w:rsidP="00F3027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6:44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34C59D2A" w14:textId="1149DC11" w:rsidR="00F30276" w:rsidRPr="000045E7" w:rsidRDefault="00F30276" w:rsidP="00F3027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Open Forum for Questions from Attendees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 Naureen Ghani</w:t>
            </w:r>
          </w:p>
        </w:tc>
      </w:tr>
      <w:tr w:rsidR="00F30276" w:rsidRPr="007C5138" w14:paraId="64A67C6B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DC0BB" w14:textId="77777777" w:rsidR="00F30276" w:rsidRDefault="0029304C" w:rsidP="002930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questions</w:t>
            </w:r>
          </w:p>
          <w:p w14:paraId="14142A46" w14:textId="2ABCAA26" w:rsidR="0029304C" w:rsidRPr="0029304C" w:rsidRDefault="0029304C" w:rsidP="0029304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30276" w:rsidRPr="00892179" w14:paraId="059FFF70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792FFCCC" w14:textId="6A1EA1C8" w:rsidR="00F30276" w:rsidRPr="000045E7" w:rsidRDefault="0029304C" w:rsidP="00F3027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6:46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410205A9" w14:textId="7D7DEA7D" w:rsidR="00F30276" w:rsidRPr="000045E7" w:rsidRDefault="00F30276" w:rsidP="00F3027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Meeting Adjourned, </w:t>
            </w:r>
            <w:r w:rsidR="0029304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Naureen Ghani</w:t>
            </w:r>
          </w:p>
        </w:tc>
      </w:tr>
      <w:tr w:rsidR="00F30276" w:rsidRPr="007C5138" w14:paraId="4D7BAA14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A7797" w14:textId="79FDDA11" w:rsidR="00F30276" w:rsidRDefault="0029304C" w:rsidP="00F302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conclusion and thank you.</w:t>
            </w:r>
          </w:p>
          <w:p w14:paraId="205A910F" w14:textId="77777777" w:rsidR="00F30276" w:rsidRPr="007C5138" w:rsidRDefault="00F30276" w:rsidP="00F30276">
            <w:pPr>
              <w:rPr>
                <w:rFonts w:ascii="Times New Roman" w:hAnsi="Times New Roman" w:cs="Times New Roman"/>
              </w:rPr>
            </w:pPr>
          </w:p>
        </w:tc>
      </w:tr>
    </w:tbl>
    <w:p w14:paraId="091464A4" w14:textId="77777777" w:rsidR="00892179" w:rsidRDefault="00892179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C6C8DC" w14:textId="77777777" w:rsidR="000045E7" w:rsidRDefault="000045E7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0"/>
      </w:tblGrid>
      <w:tr w:rsidR="000045E7" w:rsidRPr="00892179" w14:paraId="6F8FBFAE" w14:textId="77777777" w:rsidTr="00FF133D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318251FA" w14:textId="6435E019" w:rsidR="000045E7" w:rsidRPr="00892179" w:rsidRDefault="000045E7" w:rsidP="00A04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Reminder: </w:t>
            </w:r>
            <w:r w:rsidR="00B937B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Next</w:t>
            </w: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Principal’s Advisory Council </w:t>
            </w: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Meeting</w:t>
            </w:r>
          </w:p>
        </w:tc>
      </w:tr>
      <w:tr w:rsidR="000045E7" w:rsidRPr="007C5138" w14:paraId="67824D52" w14:textId="77777777" w:rsidTr="00FF133D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2AB128C7" w14:textId="5A636C9C" w:rsidR="000045E7" w:rsidRDefault="0029304C" w:rsidP="00B9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19</w:t>
            </w:r>
          </w:p>
          <w:p w14:paraId="6B519D93" w14:textId="77777777" w:rsidR="00B937B0" w:rsidRDefault="00B937B0" w:rsidP="00B9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p.m.</w:t>
            </w:r>
          </w:p>
          <w:p w14:paraId="6A746B79" w14:textId="77777777" w:rsidR="00B937B0" w:rsidRDefault="00B937B0" w:rsidP="00B9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TNS Library</w:t>
            </w:r>
          </w:p>
          <w:p w14:paraId="2514F6E3" w14:textId="77777777" w:rsidR="00B937B0" w:rsidRDefault="00B937B0" w:rsidP="00B937B0">
            <w:pPr>
              <w:jc w:val="center"/>
              <w:rPr>
                <w:rFonts w:ascii="Times New Roman" w:hAnsi="Times New Roman" w:cs="Times New Roman"/>
              </w:rPr>
            </w:pPr>
          </w:p>
          <w:p w14:paraId="7C3A66AF" w14:textId="1B5E585A" w:rsidR="00B937B0" w:rsidRPr="00B937B0" w:rsidRDefault="00B937B0" w:rsidP="00B9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link will be shared prior to meeting for those wishing to attend virtually.</w:t>
            </w:r>
          </w:p>
        </w:tc>
      </w:tr>
    </w:tbl>
    <w:p w14:paraId="7516C269" w14:textId="77777777" w:rsidR="000045E7" w:rsidRPr="00892179" w:rsidRDefault="000045E7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045E7" w:rsidRPr="00892179" w:rsidSect="00FF133D">
      <w:pgSz w:w="12240" w:h="15840"/>
      <w:pgMar w:top="450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A4E81"/>
    <w:multiLevelType w:val="hybridMultilevel"/>
    <w:tmpl w:val="BC5A7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B545B3"/>
    <w:multiLevelType w:val="hybridMultilevel"/>
    <w:tmpl w:val="3B605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B0AB2"/>
    <w:multiLevelType w:val="hybridMultilevel"/>
    <w:tmpl w:val="182CB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B6B06"/>
    <w:multiLevelType w:val="hybridMultilevel"/>
    <w:tmpl w:val="EAFC81DA"/>
    <w:lvl w:ilvl="0" w:tplc="EE8E6F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7B44"/>
    <w:multiLevelType w:val="hybridMultilevel"/>
    <w:tmpl w:val="6AA0D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550319">
    <w:abstractNumId w:val="3"/>
  </w:num>
  <w:num w:numId="2" w16cid:durableId="1280643215">
    <w:abstractNumId w:val="2"/>
  </w:num>
  <w:num w:numId="3" w16cid:durableId="448623974">
    <w:abstractNumId w:val="1"/>
  </w:num>
  <w:num w:numId="4" w16cid:durableId="1019283088">
    <w:abstractNumId w:val="4"/>
  </w:num>
  <w:num w:numId="5" w16cid:durableId="169889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43"/>
    <w:rsid w:val="000045E7"/>
    <w:rsid w:val="0000790D"/>
    <w:rsid w:val="000407DE"/>
    <w:rsid w:val="000824C2"/>
    <w:rsid w:val="00094F2E"/>
    <w:rsid w:val="000A3735"/>
    <w:rsid w:val="000B6662"/>
    <w:rsid w:val="000D3DAF"/>
    <w:rsid w:val="001457D8"/>
    <w:rsid w:val="00154BA5"/>
    <w:rsid w:val="00171B36"/>
    <w:rsid w:val="00192313"/>
    <w:rsid w:val="001A54C9"/>
    <w:rsid w:val="001E27CD"/>
    <w:rsid w:val="0020313E"/>
    <w:rsid w:val="00211C12"/>
    <w:rsid w:val="00233627"/>
    <w:rsid w:val="00242FD9"/>
    <w:rsid w:val="00251510"/>
    <w:rsid w:val="00267ADC"/>
    <w:rsid w:val="00284586"/>
    <w:rsid w:val="0029304C"/>
    <w:rsid w:val="002A0E58"/>
    <w:rsid w:val="002E0230"/>
    <w:rsid w:val="00306CD6"/>
    <w:rsid w:val="003F534A"/>
    <w:rsid w:val="004B1687"/>
    <w:rsid w:val="00533F81"/>
    <w:rsid w:val="00591811"/>
    <w:rsid w:val="005C7FDC"/>
    <w:rsid w:val="005F1C1C"/>
    <w:rsid w:val="00621530"/>
    <w:rsid w:val="00627E4D"/>
    <w:rsid w:val="00652FB1"/>
    <w:rsid w:val="00663DD1"/>
    <w:rsid w:val="00674A58"/>
    <w:rsid w:val="00694E22"/>
    <w:rsid w:val="006B09D2"/>
    <w:rsid w:val="00717299"/>
    <w:rsid w:val="00730EF5"/>
    <w:rsid w:val="007A1C57"/>
    <w:rsid w:val="007C5138"/>
    <w:rsid w:val="00824D90"/>
    <w:rsid w:val="00892179"/>
    <w:rsid w:val="00892877"/>
    <w:rsid w:val="008A2405"/>
    <w:rsid w:val="008B0098"/>
    <w:rsid w:val="008C40DC"/>
    <w:rsid w:val="008D0228"/>
    <w:rsid w:val="008D779F"/>
    <w:rsid w:val="009377F9"/>
    <w:rsid w:val="00994AE1"/>
    <w:rsid w:val="00A2382D"/>
    <w:rsid w:val="00A37CB1"/>
    <w:rsid w:val="00A5442C"/>
    <w:rsid w:val="00A81564"/>
    <w:rsid w:val="00A85CE8"/>
    <w:rsid w:val="00AC2214"/>
    <w:rsid w:val="00AD3B2E"/>
    <w:rsid w:val="00B33EDD"/>
    <w:rsid w:val="00B937B0"/>
    <w:rsid w:val="00BB7BB3"/>
    <w:rsid w:val="00BF2197"/>
    <w:rsid w:val="00C4254D"/>
    <w:rsid w:val="00C600DB"/>
    <w:rsid w:val="00CC4C19"/>
    <w:rsid w:val="00CD6E51"/>
    <w:rsid w:val="00D0107A"/>
    <w:rsid w:val="00D133FA"/>
    <w:rsid w:val="00D32143"/>
    <w:rsid w:val="00DE5852"/>
    <w:rsid w:val="00E5400A"/>
    <w:rsid w:val="00E64EA6"/>
    <w:rsid w:val="00E6765C"/>
    <w:rsid w:val="00F0147F"/>
    <w:rsid w:val="00F30276"/>
    <w:rsid w:val="00F377DF"/>
    <w:rsid w:val="00F463BC"/>
    <w:rsid w:val="00F9571E"/>
    <w:rsid w:val="00FA2D4B"/>
    <w:rsid w:val="00FC2CDC"/>
    <w:rsid w:val="00FC7AB5"/>
    <w:rsid w:val="00FF133D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8DC8"/>
  <w15:chartTrackingRefBased/>
  <w15:docId w15:val="{B12182A4-7A04-44F9-8C0E-05A22BE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1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1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9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Charlena G. McCuin</dc:creator>
  <cp:keywords/>
  <dc:description/>
  <cp:lastModifiedBy>Charlena G. McCuin</cp:lastModifiedBy>
  <cp:revision>2</cp:revision>
  <dcterms:created xsi:type="dcterms:W3CDTF">2024-10-30T01:00:00Z</dcterms:created>
  <dcterms:modified xsi:type="dcterms:W3CDTF">2024-10-30T01:00:00Z</dcterms:modified>
</cp:coreProperties>
</file>